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CD" w:rsidRDefault="000F2B1E" w:rsidP="009C17A9">
      <w:pPr>
        <w:ind w:left="-993" w:right="-926"/>
      </w:pPr>
      <w:r w:rsidRPr="000F2B1E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84pt;margin-top:387.9pt;width:631.5pt;height:6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" fillcolor="white [3201]" strokeweight=".5pt">
            <v:textbox>
              <w:txbxContent>
                <w:p w:rsidR="00742B1E" w:rsidRPr="00034850" w:rsidRDefault="00385EC6" w:rsidP="00034850">
                  <w:pPr>
                    <w:pStyle w:val="Heading1"/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</w:pPr>
                  <w:r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HSE </w:t>
                  </w:r>
                  <w:r w:rsidR="008561A3"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EIT </w:t>
                  </w:r>
                  <w:r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conference </w:t>
                  </w:r>
                  <w:proofErr w:type="gramStart"/>
                  <w:r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room </w:t>
                  </w:r>
                  <w:bookmarkStart w:id="0" w:name="_GoBack"/>
                  <w:bookmarkEnd w:id="0"/>
                  <w:r w:rsidR="008561A3"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,</w:t>
                  </w:r>
                  <w:proofErr w:type="gramEnd"/>
                  <w:r w:rsidR="008561A3"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 Unit 20</w:t>
                  </w:r>
                  <w:r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  Boyne Business Park</w:t>
                  </w:r>
                  <w:r w:rsidR="008561A3" w:rsidRPr="008561A3">
                    <w:rPr>
                      <w:rFonts w:asciiTheme="minorHAnsi" w:hAnsiTheme="minorHAnsi"/>
                      <w:color w:val="auto"/>
                    </w:rPr>
                    <w:t>,</w:t>
                  </w:r>
                  <w:r w:rsidR="008561A3"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  <w:t xml:space="preserve"> </w:t>
                  </w:r>
                  <w:r w:rsidR="008561A3"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Greenhills</w:t>
                  </w:r>
                  <w:r w:rsidR="008561A3"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  <w:t xml:space="preserve">, </w:t>
                  </w:r>
                  <w:r w:rsidR="008561A3" w:rsidRPr="008561A3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Drogheda</w:t>
                  </w:r>
                </w:p>
              </w:txbxContent>
            </v:textbox>
          </v:shape>
        </w:pict>
      </w:r>
      <w:r w:rsidRPr="000F2B1E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 id="Text Box 11" o:spid="_x0000_s1027" type="#_x0000_t202" style="position:absolute;left:0;text-align:left;margin-left:84pt;margin-top:477.9pt;width:631.5pt;height:5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" fillcolor="white [3201]" strokeweight=".5pt">
            <v:textbox>
              <w:txbxContent>
                <w:p w:rsidR="00742B1E" w:rsidRPr="00AF7420" w:rsidRDefault="00AF74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p</w:t>
                  </w:r>
                  <w:r w:rsidR="00034850" w:rsidRPr="00AF7420">
                    <w:rPr>
                      <w:sz w:val="28"/>
                      <w:szCs w:val="28"/>
                    </w:rPr>
                    <w:t>rese</w:t>
                  </w:r>
                  <w:r>
                    <w:rPr>
                      <w:sz w:val="28"/>
                      <w:szCs w:val="28"/>
                    </w:rPr>
                    <w:t>ntation is specifically aimed</w:t>
                  </w:r>
                  <w:r w:rsidR="00034850" w:rsidRPr="00AF7420">
                    <w:rPr>
                      <w:sz w:val="28"/>
                      <w:szCs w:val="28"/>
                    </w:rPr>
                    <w:t xml:space="preserve"> towards Parents of children with special educational needs who are st</w:t>
                  </w:r>
                  <w:r w:rsidR="00AA405D">
                    <w:rPr>
                      <w:sz w:val="28"/>
                      <w:szCs w:val="28"/>
                    </w:rPr>
                    <w:t>arting school in September, 2017</w:t>
                  </w:r>
                  <w:r>
                    <w:rPr>
                      <w:sz w:val="28"/>
                      <w:szCs w:val="28"/>
                    </w:rPr>
                    <w:t xml:space="preserve"> and will outline the educational supports that are available in schools </w:t>
                  </w:r>
                </w:p>
              </w:txbxContent>
            </v:textbox>
          </v:shape>
        </w:pict>
      </w:r>
      <w:r w:rsidRPr="000F2B1E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 id="Text Box 14" o:spid="_x0000_s1028" type="#_x0000_t202" style="position:absolute;left:0;text-align:left;margin-left:399pt;margin-top:334.9pt;width:163pt;height:32.5pt;rotation:180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" fillcolor="white [3201]" strokeweight=".5pt">
            <v:textbox>
              <w:txbxContent>
                <w:p w:rsidR="00742B1E" w:rsidRPr="00034850" w:rsidRDefault="00385EC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10am </w:t>
                  </w:r>
                </w:p>
              </w:txbxContent>
            </v:textbox>
          </v:shape>
        </w:pict>
      </w:r>
      <w:r w:rsidRPr="000F2B1E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 id="Text Box 12" o:spid="_x0000_s1029" type="#_x0000_t202" style="position:absolute;left:0;text-align:left;margin-left:86pt;margin-top:334.9pt;width:189pt;height:32pt;rotation:180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" fillcolor="white [3201]" strokeweight=".5pt">
            <v:textbox>
              <w:txbxContent>
                <w:p w:rsidR="00742B1E" w:rsidRPr="00034850" w:rsidRDefault="00385EC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  <w:r w:rsidRPr="00385EC6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December 2016</w:t>
                  </w:r>
                </w:p>
              </w:txbxContent>
            </v:textbox>
          </v:shape>
        </w:pict>
      </w:r>
      <w:r w:rsidRPr="000F2B1E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 id="Text Box 10" o:spid="_x0000_s1030" type="#_x0000_t202" style="position:absolute;left:0;text-align:left;margin-left:-4pt;margin-top:201.9pt;width:733pt;height:5in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" fillcolor="#e36c0a [2409]" stroked="f">
            <v:textbox>
              <w:txbxContent>
                <w:p w:rsidR="00B57EBC" w:rsidRDefault="00B57EBC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</w:p>
                <w:p w:rsidR="0072285F" w:rsidRDefault="00F62D2F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A l</w:t>
                  </w:r>
                  <w:r w:rsidR="007608A0"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oca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l Special Educational </w:t>
                  </w:r>
                  <w:r w:rsidR="001B333D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Needs 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Organiser (SENO)</w:t>
                  </w:r>
                  <w:r w:rsidR="007608A0"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 from the National Council for Special Education (NCSE) 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will </w:t>
                  </w:r>
                  <w:r w:rsidR="007608A0"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provide an information session 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for </w:t>
                  </w:r>
                  <w:r w:rsidR="007608A0"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parents of </w:t>
                  </w:r>
                </w:p>
                <w:p w:rsidR="007608A0" w:rsidRPr="00F62D2F" w:rsidRDefault="007608A0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pre-school</w:t>
                  </w:r>
                  <w:proofErr w:type="gramEnd"/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 children</w:t>
                  </w:r>
                  <w:r w:rsidR="00B57EBC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 o</w:t>
                  </w:r>
                  <w:r w:rsidR="00034850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n educational supports available in schools</w:t>
                  </w:r>
                  <w:r w:rsidR="004E60F5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  <w:p w:rsidR="00B57EBC" w:rsidRDefault="00B57EBC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</w:p>
                <w:p w:rsidR="004E60F5" w:rsidRDefault="004E60F5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</w:p>
                <w:p w:rsidR="007608A0" w:rsidRPr="00F62D2F" w:rsidRDefault="007608A0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Date: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ab/>
                    <w:t xml:space="preserve">Time: </w:t>
                  </w:r>
                </w:p>
                <w:p w:rsidR="00B57EBC" w:rsidRDefault="00B57EBC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</w:p>
                <w:p w:rsidR="007608A0" w:rsidRPr="00F62D2F" w:rsidRDefault="007608A0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  <w:r w:rsidRPr="00F62D2F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Venue:</w:t>
                  </w:r>
                </w:p>
                <w:p w:rsidR="00B57EBC" w:rsidRPr="008561A3" w:rsidRDefault="00B57EBC" w:rsidP="00B57EBC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24"/>
                      <w:szCs w:val="24"/>
                    </w:rPr>
                  </w:pPr>
                </w:p>
                <w:p w:rsidR="007608A0" w:rsidRDefault="007608A0" w:rsidP="007608A0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Text Box 2" o:spid="_x0000_s1031" type="#_x0000_t202" style="position:absolute;left:0;text-align:left;margin-left:-18pt;margin-top:12.9pt;width:757pt;height:18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" fillcolor="#f79646 [3209]">
            <v:textbox>
              <w:txbxContent>
                <w:p w:rsidR="00F62D2F" w:rsidRDefault="00F62D2F" w:rsidP="004E60F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  <w:r w:rsidRPr="00F62D2F"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844800" cy="1130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9881" cy="11323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332A" w:rsidRDefault="00F62D2F" w:rsidP="004E60F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  <w:r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 xml:space="preserve">Information </w:t>
                  </w:r>
                  <w:r w:rsidR="00B57EBC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S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ession</w:t>
                  </w:r>
                  <w: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s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 xml:space="preserve"> for </w:t>
                  </w:r>
                  <w: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P</w:t>
                  </w:r>
                  <w:r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arents</w:t>
                  </w:r>
                  <w: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 xml:space="preserve"> of </w:t>
                  </w:r>
                  <w:r w:rsidR="0084332A"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P</w:t>
                  </w:r>
                  <w:r w:rsidR="008B7B75"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 xml:space="preserve">re-school </w:t>
                  </w:r>
                  <w: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C</w:t>
                  </w:r>
                  <w:r w:rsidR="008B7B75"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 xml:space="preserve">hildren with </w:t>
                  </w:r>
                  <w: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S</w:t>
                  </w:r>
                  <w:r w:rsidR="008B7B75"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 xml:space="preserve">pecial </w:t>
                  </w:r>
                  <w: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E</w:t>
                  </w:r>
                  <w:r w:rsidR="008B7B75" w:rsidRPr="00F62D2F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 xml:space="preserve">ducational </w:t>
                  </w:r>
                  <w: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Needs</w:t>
                  </w:r>
                </w:p>
                <w:p w:rsidR="004E60F5" w:rsidRDefault="004E60F5" w:rsidP="004E60F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</w:p>
                <w:p w:rsidR="004E60F5" w:rsidRPr="0084332A" w:rsidRDefault="004E60F5" w:rsidP="004E60F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</w:p>
                <w:p w:rsidR="00DE5C38" w:rsidRDefault="00DE5C38"/>
              </w:txbxContent>
            </v:textbox>
          </v:shape>
        </w:pict>
      </w:r>
    </w:p>
    <w:sectPr w:rsidR="007F3ACD" w:rsidSect="009C17A9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17A9"/>
    <w:rsid w:val="00034850"/>
    <w:rsid w:val="00072410"/>
    <w:rsid w:val="000A0F11"/>
    <w:rsid w:val="000B32A2"/>
    <w:rsid w:val="000E1B1A"/>
    <w:rsid w:val="000F2B1E"/>
    <w:rsid w:val="00153C48"/>
    <w:rsid w:val="001B333D"/>
    <w:rsid w:val="001F5915"/>
    <w:rsid w:val="00252962"/>
    <w:rsid w:val="00385EC6"/>
    <w:rsid w:val="003F7489"/>
    <w:rsid w:val="0044287E"/>
    <w:rsid w:val="004D067A"/>
    <w:rsid w:val="004E60F5"/>
    <w:rsid w:val="00545FEB"/>
    <w:rsid w:val="0072285F"/>
    <w:rsid w:val="00742B1E"/>
    <w:rsid w:val="007608A0"/>
    <w:rsid w:val="007D1B84"/>
    <w:rsid w:val="007F3ACD"/>
    <w:rsid w:val="0084332A"/>
    <w:rsid w:val="008561A3"/>
    <w:rsid w:val="008B7B75"/>
    <w:rsid w:val="009613E7"/>
    <w:rsid w:val="009B1EE2"/>
    <w:rsid w:val="009C17A9"/>
    <w:rsid w:val="00A2154D"/>
    <w:rsid w:val="00AA405D"/>
    <w:rsid w:val="00AF7420"/>
    <w:rsid w:val="00B57EBC"/>
    <w:rsid w:val="00DE5C38"/>
    <w:rsid w:val="00F6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7E"/>
  </w:style>
  <w:style w:type="paragraph" w:styleId="Heading1">
    <w:name w:val="heading 1"/>
    <w:basedOn w:val="Normal"/>
    <w:next w:val="Normal"/>
    <w:link w:val="Heading1Char"/>
    <w:uiPriority w:val="9"/>
    <w:qFormat/>
    <w:rsid w:val="00034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417C-BDB3-40CC-890D-DA89BFFB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Torrance</dc:creator>
  <cp:lastModifiedBy>Admin</cp:lastModifiedBy>
  <cp:revision>2</cp:revision>
  <cp:lastPrinted>2016-11-10T14:02:00Z</cp:lastPrinted>
  <dcterms:created xsi:type="dcterms:W3CDTF">2016-12-02T08:45:00Z</dcterms:created>
  <dcterms:modified xsi:type="dcterms:W3CDTF">2016-12-02T08:45:00Z</dcterms:modified>
</cp:coreProperties>
</file>